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№ 5-1159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7"/>
          <w:szCs w:val="27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305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дело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1 ст. 20.25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6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15.05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00 час. 01 мин.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 </w:t>
      </w:r>
      <w:r>
        <w:rPr>
          <w:rFonts w:ascii="Times New Roman" w:eastAsia="Times New Roman" w:hAnsi="Times New Roman" w:cs="Times New Roman"/>
          <w:sz w:val="27"/>
          <w:szCs w:val="27"/>
        </w:rPr>
        <w:t>проживающ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33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 оплатил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7"/>
          <w:szCs w:val="27"/>
        </w:rPr>
        <w:t>в сумме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75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25.02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</w:t>
      </w:r>
      <w:r>
        <w:rPr>
          <w:rFonts w:ascii="Times New Roman" w:eastAsia="Times New Roman" w:hAnsi="Times New Roman" w:cs="Times New Roman"/>
          <w:sz w:val="27"/>
          <w:szCs w:val="27"/>
        </w:rPr>
        <w:t>60</w:t>
      </w:r>
      <w:r>
        <w:rPr>
          <w:rFonts w:ascii="Times New Roman" w:eastAsia="Times New Roman" w:hAnsi="Times New Roman" w:cs="Times New Roman"/>
          <w:sz w:val="27"/>
          <w:szCs w:val="27"/>
        </w:rPr>
        <w:t>225018440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судебное заседание не явилась</w:t>
      </w:r>
      <w:r>
        <w:rPr>
          <w:rFonts w:ascii="Times New Roman" w:eastAsia="Times New Roman" w:hAnsi="Times New Roman" w:cs="Times New Roman"/>
          <w:sz w:val="27"/>
          <w:szCs w:val="27"/>
        </w:rPr>
        <w:t>,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Суд рассмотрел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обоснование </w:t>
      </w:r>
      <w:r>
        <w:rPr>
          <w:rFonts w:ascii="Times New Roman" w:eastAsia="Times New Roman" w:hAnsi="Times New Roman" w:cs="Times New Roman"/>
          <w:sz w:val="27"/>
          <w:szCs w:val="27"/>
        </w:rPr>
        <w:t>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11.06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25.02.2026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18810586260225018440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которо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вступило в законную силу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14.03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главой 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</w:t>
      </w:r>
      <w:r>
        <w:rPr>
          <w:rFonts w:ascii="Times New Roman" w:eastAsia="Times New Roman" w:hAnsi="Times New Roman" w:cs="Times New Roman"/>
          <w:sz w:val="27"/>
          <w:szCs w:val="27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Загоруйко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Дарью Евгеньевну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одной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тысяч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пятьсот</w:t>
      </w:r>
      <w:r>
        <w:rPr>
          <w:rFonts w:ascii="Times New Roman" w:eastAsia="Times New Roman" w:hAnsi="Times New Roman" w:cs="Times New Roman"/>
          <w:sz w:val="27"/>
          <w:szCs w:val="27"/>
        </w:rPr>
        <w:t>) рублей.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№11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</w:t>
      </w:r>
      <w:r>
        <w:rPr>
          <w:rFonts w:ascii="Times New Roman" w:eastAsia="Times New Roman" w:hAnsi="Times New Roman" w:cs="Times New Roman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№ 5-1159</w:t>
      </w:r>
      <w:r>
        <w:rPr>
          <w:rFonts w:ascii="Times New Roman" w:eastAsia="Times New Roman" w:hAnsi="Times New Roman" w:cs="Times New Roman"/>
          <w:sz w:val="20"/>
          <w:szCs w:val="20"/>
        </w:rPr>
        <w:t>-2611/202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0412365400665011592620187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6">
    <w:name w:val="cat-UserDefined grp-32 rplc-6"/>
    <w:basedOn w:val="DefaultParagraphFont"/>
  </w:style>
  <w:style w:type="character" w:customStyle="1" w:styleId="cat-UserDefinedgrp-33rplc-14">
    <w:name w:val="cat-UserDefined grp-33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